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D621" w14:textId="77777777" w:rsidR="00A959B6" w:rsidRDefault="00A959B6">
      <w:pPr>
        <w:rPr>
          <w:rFonts w:ascii="Arial" w:hAnsi="Arial" w:cs="Arial"/>
          <w:b/>
          <w:color w:val="EA7724"/>
          <w:sz w:val="28"/>
          <w:szCs w:val="28"/>
        </w:rPr>
      </w:pPr>
      <w:bookmarkStart w:id="0" w:name="_GoBack"/>
      <w:bookmarkEnd w:id="0"/>
      <w:r w:rsidRPr="00A959B6">
        <w:rPr>
          <w:rFonts w:ascii="Arial" w:hAnsi="Arial" w:cs="Arial"/>
          <w:b/>
          <w:noProof/>
          <w:color w:val="EA772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1FF807" wp14:editId="277ADD91">
            <wp:simplePos x="0" y="0"/>
            <wp:positionH relativeFrom="margin">
              <wp:posOffset>3768725</wp:posOffset>
            </wp:positionH>
            <wp:positionV relativeFrom="margin">
              <wp:posOffset>-638175</wp:posOffset>
            </wp:positionV>
            <wp:extent cx="2531110" cy="1390650"/>
            <wp:effectExtent l="0" t="0" r="0" b="0"/>
            <wp:wrapTight wrapText="bothSides">
              <wp:wrapPolygon edited="0">
                <wp:start x="4389" y="5030"/>
                <wp:lineTo x="3414" y="7397"/>
                <wp:lineTo x="3089" y="8581"/>
                <wp:lineTo x="2926" y="14203"/>
                <wp:lineTo x="3739" y="15090"/>
                <wp:lineTo x="7803" y="15090"/>
                <wp:lineTo x="7803" y="16274"/>
                <wp:lineTo x="18695" y="16274"/>
                <wp:lineTo x="18695" y="8877"/>
                <wp:lineTo x="10567" y="5918"/>
                <wp:lineTo x="5202" y="5030"/>
                <wp:lineTo x="4389" y="50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%20Logo_Full%20Colo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7A21B" w14:textId="77777777" w:rsidR="00A959B6" w:rsidRDefault="00A959B6">
      <w:pPr>
        <w:rPr>
          <w:rFonts w:ascii="Arial" w:hAnsi="Arial" w:cs="Arial"/>
          <w:b/>
          <w:color w:val="EA7724"/>
          <w:sz w:val="28"/>
          <w:szCs w:val="28"/>
        </w:rPr>
      </w:pPr>
    </w:p>
    <w:p w14:paraId="5612B1DC" w14:textId="77777777" w:rsidR="00BF1F18" w:rsidRPr="00A959B6" w:rsidRDefault="00A959B6">
      <w:pPr>
        <w:rPr>
          <w:rFonts w:ascii="Arial" w:hAnsi="Arial" w:cs="Arial"/>
          <w:b/>
          <w:color w:val="EA7724"/>
          <w:sz w:val="28"/>
          <w:szCs w:val="28"/>
        </w:rPr>
      </w:pPr>
      <w:r>
        <w:rPr>
          <w:rFonts w:ascii="Arial" w:hAnsi="Arial" w:cs="Arial"/>
          <w:b/>
          <w:color w:val="EA7724"/>
          <w:sz w:val="28"/>
          <w:szCs w:val="28"/>
        </w:rPr>
        <w:t xml:space="preserve">Adult Financial Wellness </w:t>
      </w:r>
      <w:r w:rsidR="00FC5C9E" w:rsidRPr="00A959B6">
        <w:rPr>
          <w:rFonts w:ascii="Arial" w:hAnsi="Arial" w:cs="Arial"/>
          <w:b/>
          <w:color w:val="EA7724"/>
          <w:sz w:val="28"/>
          <w:szCs w:val="28"/>
        </w:rPr>
        <w:t>Program Overview</w:t>
      </w:r>
    </w:p>
    <w:p w14:paraId="263E2CC6" w14:textId="77777777" w:rsidR="00007068" w:rsidRPr="00A959B6" w:rsidRDefault="00FC5C9E" w:rsidP="00A959B6">
      <w:pPr>
        <w:pStyle w:val="Subtitle"/>
        <w:spacing w:after="160"/>
        <w:rPr>
          <w:rFonts w:ascii="Arial" w:hAnsi="Arial" w:cs="Arial"/>
          <w:sz w:val="22"/>
          <w:szCs w:val="22"/>
        </w:rPr>
      </w:pPr>
      <w:r w:rsidRPr="00A959B6">
        <w:rPr>
          <w:rFonts w:ascii="Arial" w:hAnsi="Arial" w:cs="Arial"/>
          <w:color w:val="auto"/>
          <w:sz w:val="22"/>
          <w:szCs w:val="22"/>
        </w:rPr>
        <w:t>Desert Financial has been committed to financial education for many years.  As a credit union founded by educat</w:t>
      </w:r>
      <w:r w:rsidR="0071034C" w:rsidRPr="00A959B6">
        <w:rPr>
          <w:rFonts w:ascii="Arial" w:hAnsi="Arial" w:cs="Arial"/>
          <w:color w:val="auto"/>
          <w:sz w:val="22"/>
          <w:szCs w:val="22"/>
        </w:rPr>
        <w:t xml:space="preserve">ors nearly 80 years ago, education is important to us.  </w:t>
      </w:r>
      <w:r w:rsidR="0080437C" w:rsidRPr="00A959B6">
        <w:rPr>
          <w:rFonts w:ascii="Arial" w:hAnsi="Arial" w:cs="Arial"/>
          <w:color w:val="auto"/>
          <w:sz w:val="22"/>
          <w:szCs w:val="22"/>
        </w:rPr>
        <w:t>Our workshops are offered at no cost because we want to lend a helping hand in making our communities stronger.</w:t>
      </w:r>
    </w:p>
    <w:p w14:paraId="3A487854" w14:textId="77777777" w:rsidR="005A7640" w:rsidRPr="00A959B6" w:rsidRDefault="005A7640">
      <w:pPr>
        <w:rPr>
          <w:rFonts w:ascii="Arial" w:hAnsi="Arial" w:cs="Arial"/>
        </w:rPr>
      </w:pPr>
      <w:r w:rsidRPr="00A959B6">
        <w:rPr>
          <w:rFonts w:ascii="Arial" w:hAnsi="Arial" w:cs="Arial"/>
        </w:rPr>
        <w:t xml:space="preserve">A 2017 study conducted by the Consumer Financial Production Bureau found that </w:t>
      </w:r>
      <w:r w:rsidRPr="00A959B6">
        <w:rPr>
          <w:rFonts w:ascii="Arial" w:hAnsi="Arial" w:cs="Arial"/>
          <w:b/>
        </w:rPr>
        <w:t xml:space="preserve">a </w:t>
      </w:r>
      <w:r w:rsidRPr="00A959B6">
        <w:rPr>
          <w:rFonts w:ascii="Arial" w:hAnsi="Arial" w:cs="Arial"/>
          <w:b/>
          <w:i/>
        </w:rPr>
        <w:t xml:space="preserve">“large percentage of people in </w:t>
      </w:r>
      <w:r w:rsidR="0071034C" w:rsidRPr="00A959B6">
        <w:rPr>
          <w:rFonts w:ascii="Arial" w:hAnsi="Arial" w:cs="Arial"/>
          <w:b/>
          <w:i/>
        </w:rPr>
        <w:t xml:space="preserve">the </w:t>
      </w:r>
      <w:r w:rsidRPr="00A959B6">
        <w:rPr>
          <w:rFonts w:ascii="Arial" w:hAnsi="Arial" w:cs="Arial"/>
          <w:b/>
          <w:i/>
        </w:rPr>
        <w:t>US are financially fragile – roughly one third of individuals have difficulty making ends meet.</w:t>
      </w:r>
      <w:r w:rsidR="00315ED6" w:rsidRPr="00A959B6">
        <w:rPr>
          <w:rFonts w:ascii="Arial" w:hAnsi="Arial" w:cs="Arial"/>
          <w:b/>
          <w:i/>
        </w:rPr>
        <w:t>”</w:t>
      </w:r>
      <w:r w:rsidRPr="00A959B6">
        <w:rPr>
          <w:rFonts w:ascii="Arial" w:hAnsi="Arial" w:cs="Arial"/>
          <w:i/>
        </w:rPr>
        <w:t xml:space="preserve">  </w:t>
      </w:r>
      <w:r w:rsidRPr="00A959B6">
        <w:rPr>
          <w:rFonts w:ascii="Arial" w:hAnsi="Arial" w:cs="Arial"/>
        </w:rPr>
        <w:t>These findings are some of the reasons why we continue to make our classes available to org</w:t>
      </w:r>
      <w:r w:rsidR="00315ED6" w:rsidRPr="00A959B6">
        <w:rPr>
          <w:rFonts w:ascii="Arial" w:hAnsi="Arial" w:cs="Arial"/>
        </w:rPr>
        <w:t>anizations and the community at-l</w:t>
      </w:r>
      <w:r w:rsidRPr="00A959B6">
        <w:rPr>
          <w:rFonts w:ascii="Arial" w:hAnsi="Arial" w:cs="Arial"/>
        </w:rPr>
        <w:t xml:space="preserve">arge.  </w:t>
      </w:r>
      <w:r w:rsidR="0071034C" w:rsidRPr="00A959B6">
        <w:rPr>
          <w:rFonts w:ascii="Arial" w:hAnsi="Arial" w:cs="Arial"/>
        </w:rPr>
        <w:t>Our hope is that</w:t>
      </w:r>
      <w:r w:rsidRPr="00A959B6">
        <w:rPr>
          <w:rFonts w:ascii="Arial" w:hAnsi="Arial" w:cs="Arial"/>
        </w:rPr>
        <w:t xml:space="preserve"> consumers </w:t>
      </w:r>
      <w:r w:rsidR="0071034C" w:rsidRPr="00A959B6">
        <w:rPr>
          <w:rFonts w:ascii="Arial" w:hAnsi="Arial" w:cs="Arial"/>
        </w:rPr>
        <w:t xml:space="preserve">will </w:t>
      </w:r>
      <w:r w:rsidRPr="00A959B6">
        <w:rPr>
          <w:rFonts w:ascii="Arial" w:hAnsi="Arial" w:cs="Arial"/>
        </w:rPr>
        <w:t xml:space="preserve">begin to engage in routine </w:t>
      </w:r>
      <w:r w:rsidR="00405BB0">
        <w:rPr>
          <w:rFonts w:ascii="Arial" w:hAnsi="Arial" w:cs="Arial"/>
        </w:rPr>
        <w:t xml:space="preserve">money </w:t>
      </w:r>
      <w:r w:rsidRPr="00A959B6">
        <w:rPr>
          <w:rFonts w:ascii="Arial" w:hAnsi="Arial" w:cs="Arial"/>
        </w:rPr>
        <w:t>management practices, have positive financial attitudes, behaviors and skills</w:t>
      </w:r>
      <w:r w:rsidR="0071034C" w:rsidRPr="00A959B6">
        <w:rPr>
          <w:rFonts w:ascii="Arial" w:hAnsi="Arial" w:cs="Arial"/>
        </w:rPr>
        <w:t>.  We want to help transform lives by providing tools and resources to</w:t>
      </w:r>
      <w:r w:rsidR="0080437C" w:rsidRPr="00A959B6">
        <w:rPr>
          <w:rFonts w:ascii="Arial" w:hAnsi="Arial" w:cs="Arial"/>
        </w:rPr>
        <w:t xml:space="preserve"> help people achieve financial </w:t>
      </w:r>
      <w:r w:rsidR="00315ED6" w:rsidRPr="00A959B6">
        <w:rPr>
          <w:rFonts w:ascii="Arial" w:hAnsi="Arial" w:cs="Arial"/>
        </w:rPr>
        <w:t>success</w:t>
      </w:r>
      <w:r w:rsidR="0071034C" w:rsidRPr="00A959B6">
        <w:rPr>
          <w:rFonts w:ascii="Arial" w:hAnsi="Arial" w:cs="Arial"/>
        </w:rPr>
        <w:t xml:space="preserve">.   </w:t>
      </w:r>
    </w:p>
    <w:p w14:paraId="093D0489" w14:textId="77777777" w:rsidR="00FC5C9E" w:rsidRPr="00A959B6" w:rsidRDefault="00FC5C9E">
      <w:pPr>
        <w:rPr>
          <w:rFonts w:ascii="Arial" w:hAnsi="Arial" w:cs="Arial"/>
        </w:rPr>
      </w:pPr>
      <w:r w:rsidRPr="00A959B6">
        <w:rPr>
          <w:rFonts w:ascii="Arial" w:hAnsi="Arial" w:cs="Arial"/>
        </w:rPr>
        <w:t xml:space="preserve">We have provided workshops in partnership with many organizations throughout the valley for years to help support their work in the community.  Below are a few of the </w:t>
      </w:r>
      <w:r w:rsidR="00D66F47" w:rsidRPr="00A959B6">
        <w:rPr>
          <w:rFonts w:ascii="Arial" w:hAnsi="Arial" w:cs="Arial"/>
        </w:rPr>
        <w:t xml:space="preserve">agencies we’ve </w:t>
      </w:r>
      <w:r w:rsidR="00A959B6">
        <w:rPr>
          <w:rFonts w:ascii="Arial" w:hAnsi="Arial" w:cs="Arial"/>
        </w:rPr>
        <w:t>partnered</w:t>
      </w:r>
      <w:r w:rsidR="007F6EB8" w:rsidRPr="00A959B6">
        <w:rPr>
          <w:rFonts w:ascii="Arial" w:hAnsi="Arial" w:cs="Arial"/>
        </w:rPr>
        <w:t xml:space="preserve"> with to provide workshops for staff and </w:t>
      </w:r>
      <w:r w:rsidR="00A959B6">
        <w:rPr>
          <w:rFonts w:ascii="Arial" w:hAnsi="Arial" w:cs="Arial"/>
        </w:rPr>
        <w:t>their</w:t>
      </w:r>
      <w:r w:rsidR="007F6EB8" w:rsidRPr="00A959B6">
        <w:rPr>
          <w:rFonts w:ascii="Arial" w:hAnsi="Arial" w:cs="Arial"/>
        </w:rPr>
        <w:t xml:space="preserve"> clients.</w:t>
      </w:r>
    </w:p>
    <w:p w14:paraId="04E3C354" w14:textId="77777777" w:rsidR="00FC5C9E" w:rsidRPr="00A959B6" w:rsidRDefault="00FC5C9E" w:rsidP="00FC5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9B6">
        <w:rPr>
          <w:rFonts w:ascii="Arial" w:hAnsi="Arial" w:cs="Arial"/>
        </w:rPr>
        <w:t>Native American Connections</w:t>
      </w:r>
    </w:p>
    <w:p w14:paraId="30C932E7" w14:textId="77777777" w:rsidR="00FC5C9E" w:rsidRPr="00A959B6" w:rsidRDefault="00FC5C9E" w:rsidP="00FC5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9B6">
        <w:rPr>
          <w:rFonts w:ascii="Arial" w:hAnsi="Arial" w:cs="Arial"/>
        </w:rPr>
        <w:t>City of Phoenix Head Start Program</w:t>
      </w:r>
    </w:p>
    <w:p w14:paraId="31B2830A" w14:textId="77777777" w:rsidR="00FC5C9E" w:rsidRPr="00A959B6" w:rsidRDefault="00315ED6" w:rsidP="00FC5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9B6">
        <w:rPr>
          <w:rFonts w:ascii="Arial" w:hAnsi="Arial" w:cs="Arial"/>
        </w:rPr>
        <w:t>Parent groups at s</w:t>
      </w:r>
      <w:r w:rsidR="00FC5C9E" w:rsidRPr="00A959B6">
        <w:rPr>
          <w:rFonts w:ascii="Arial" w:hAnsi="Arial" w:cs="Arial"/>
        </w:rPr>
        <w:t>chools</w:t>
      </w:r>
    </w:p>
    <w:p w14:paraId="2859D62C" w14:textId="77777777" w:rsidR="006F2A25" w:rsidRPr="00A959B6" w:rsidRDefault="00315ED6" w:rsidP="00FC5C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9B6">
        <w:rPr>
          <w:rFonts w:ascii="Arial" w:hAnsi="Arial" w:cs="Arial"/>
        </w:rPr>
        <w:t>Community c</w:t>
      </w:r>
      <w:r w:rsidR="006F2A25" w:rsidRPr="00A959B6">
        <w:rPr>
          <w:rFonts w:ascii="Arial" w:hAnsi="Arial" w:cs="Arial"/>
        </w:rPr>
        <w:t>enters</w:t>
      </w:r>
    </w:p>
    <w:p w14:paraId="197A3106" w14:textId="77777777" w:rsidR="006F2A25" w:rsidRPr="00A959B6" w:rsidRDefault="00FC5C9E" w:rsidP="002D67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9B6">
        <w:rPr>
          <w:rFonts w:ascii="Arial" w:hAnsi="Arial" w:cs="Arial"/>
        </w:rPr>
        <w:t>St Joseph the Worker</w:t>
      </w:r>
    </w:p>
    <w:p w14:paraId="7FB78140" w14:textId="77777777" w:rsidR="00007068" w:rsidRPr="00A959B6" w:rsidRDefault="00DB19AD" w:rsidP="00FC5C9E">
      <w:pPr>
        <w:rPr>
          <w:rFonts w:ascii="Arial" w:hAnsi="Arial" w:cs="Arial"/>
          <w:b/>
        </w:rPr>
      </w:pPr>
      <w:r>
        <w:rPr>
          <w:rFonts w:ascii="Arial" w:hAnsi="Arial" w:cs="Arial"/>
        </w:rPr>
        <w:pict w14:anchorId="2F92BFEB">
          <v:rect id="_x0000_i1025" style="width:0;height:1.5pt" o:hralign="center" o:hrstd="t" o:hr="t" fillcolor="#a0a0a0" stroked="f"/>
        </w:pict>
      </w:r>
    </w:p>
    <w:p w14:paraId="3DE67ECB" w14:textId="77777777" w:rsidR="00405BB0" w:rsidRPr="00A959B6" w:rsidRDefault="0043084F" w:rsidP="00405BB0">
      <w:pPr>
        <w:spacing w:after="0"/>
        <w:rPr>
          <w:rFonts w:ascii="Arial" w:hAnsi="Arial" w:cs="Arial"/>
        </w:rPr>
      </w:pPr>
      <w:r w:rsidRPr="00A959B6">
        <w:rPr>
          <w:rFonts w:ascii="Arial" w:hAnsi="Arial" w:cs="Arial"/>
        </w:rPr>
        <w:t>Thank you for your interest in our Financial Wellness Program.</w:t>
      </w:r>
      <w:r w:rsidR="007F6EB8" w:rsidRPr="00A959B6">
        <w:rPr>
          <w:rFonts w:ascii="Arial" w:hAnsi="Arial" w:cs="Arial"/>
        </w:rPr>
        <w:t xml:space="preserve"> </w:t>
      </w:r>
      <w:r w:rsidR="00405BB0">
        <w:rPr>
          <w:rFonts w:ascii="Arial" w:hAnsi="Arial" w:cs="Arial"/>
        </w:rPr>
        <w:t>For more information, or t</w:t>
      </w:r>
      <w:r w:rsidR="00A959B6">
        <w:rPr>
          <w:rFonts w:ascii="Arial" w:hAnsi="Arial" w:cs="Arial"/>
        </w:rPr>
        <w:t xml:space="preserve">o request a class for your group </w:t>
      </w:r>
      <w:r w:rsidR="00315ED6" w:rsidRPr="00A959B6">
        <w:rPr>
          <w:rFonts w:ascii="Arial" w:hAnsi="Arial" w:cs="Arial"/>
        </w:rPr>
        <w:t xml:space="preserve">please </w:t>
      </w:r>
      <w:r w:rsidR="00405BB0">
        <w:rPr>
          <w:rFonts w:ascii="Arial" w:hAnsi="Arial" w:cs="Arial"/>
        </w:rPr>
        <w:t xml:space="preserve">contact us </w:t>
      </w:r>
      <w:r w:rsidR="00A959B6">
        <w:rPr>
          <w:rFonts w:ascii="Arial" w:hAnsi="Arial" w:cs="Arial"/>
        </w:rPr>
        <w:t>for a class request packet</w:t>
      </w:r>
      <w:r w:rsidR="00405BB0">
        <w:rPr>
          <w:rFonts w:ascii="Arial" w:hAnsi="Arial" w:cs="Arial"/>
        </w:rPr>
        <w:t>. T</w:t>
      </w:r>
      <w:r w:rsidR="00405BB0" w:rsidRPr="00A959B6">
        <w:rPr>
          <w:rFonts w:ascii="Arial" w:hAnsi="Arial" w:cs="Arial"/>
        </w:rPr>
        <w:t>he class request packet includes:</w:t>
      </w:r>
    </w:p>
    <w:p w14:paraId="4E9B060A" w14:textId="77777777" w:rsidR="00405BB0" w:rsidRPr="00A959B6" w:rsidRDefault="00405BB0" w:rsidP="00405B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9B6">
        <w:rPr>
          <w:rFonts w:ascii="Arial" w:hAnsi="Arial" w:cs="Arial"/>
        </w:rPr>
        <w:t>Class request form</w:t>
      </w:r>
    </w:p>
    <w:p w14:paraId="2C4394BC" w14:textId="77777777" w:rsidR="00405BB0" w:rsidRPr="00A959B6" w:rsidRDefault="00405BB0" w:rsidP="00405B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Service Level Agreement</w:t>
      </w:r>
    </w:p>
    <w:p w14:paraId="37ADC7BD" w14:textId="77777777" w:rsidR="00405BB0" w:rsidRPr="00A959B6" w:rsidRDefault="00405BB0" w:rsidP="00405B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9B6">
        <w:rPr>
          <w:rFonts w:ascii="Arial" w:hAnsi="Arial" w:cs="Arial"/>
        </w:rPr>
        <w:t>Menu of workshop topics</w:t>
      </w:r>
    </w:p>
    <w:p w14:paraId="20D47687" w14:textId="77777777" w:rsidR="00405BB0" w:rsidRDefault="00405BB0" w:rsidP="00405BB0">
      <w:pPr>
        <w:spacing w:after="0"/>
        <w:ind w:left="4320" w:firstLine="720"/>
        <w:rPr>
          <w:rFonts w:ascii="Arial" w:hAnsi="Arial" w:cs="Arial"/>
        </w:rPr>
      </w:pPr>
    </w:p>
    <w:p w14:paraId="11D3DCDB" w14:textId="77777777" w:rsidR="00405BB0" w:rsidRDefault="00405BB0" w:rsidP="00405BB0">
      <w:pPr>
        <w:spacing w:after="0"/>
        <w:ind w:left="4320" w:firstLine="720"/>
        <w:rPr>
          <w:rFonts w:ascii="Arial" w:hAnsi="Arial" w:cs="Arial"/>
        </w:rPr>
      </w:pPr>
    </w:p>
    <w:p w14:paraId="07CC7FCD" w14:textId="77777777" w:rsidR="00405BB0" w:rsidRDefault="00405BB0" w:rsidP="00405BB0">
      <w:pPr>
        <w:spacing w:after="0"/>
        <w:ind w:left="4320" w:firstLine="720"/>
        <w:rPr>
          <w:rFonts w:ascii="Arial" w:hAnsi="Arial" w:cs="Arial"/>
        </w:rPr>
      </w:pPr>
    </w:p>
    <w:p w14:paraId="4B4F7E77" w14:textId="77777777" w:rsidR="00405BB0" w:rsidRDefault="00405BB0" w:rsidP="00405BB0">
      <w:pPr>
        <w:spacing w:after="0"/>
        <w:ind w:left="4320" w:firstLine="720"/>
        <w:rPr>
          <w:rFonts w:ascii="Arial" w:hAnsi="Arial" w:cs="Arial"/>
        </w:rPr>
      </w:pPr>
    </w:p>
    <w:p w14:paraId="43B36E67" w14:textId="77777777" w:rsidR="00405BB0" w:rsidRDefault="00405BB0" w:rsidP="00405BB0">
      <w:pPr>
        <w:spacing w:after="0"/>
        <w:ind w:left="5040" w:firstLine="720"/>
        <w:rPr>
          <w:rFonts w:ascii="Arial" w:hAnsi="Arial" w:cs="Arial"/>
        </w:rPr>
      </w:pPr>
    </w:p>
    <w:p w14:paraId="559F30B8" w14:textId="77777777" w:rsidR="00405BB0" w:rsidRDefault="00405BB0" w:rsidP="00405BB0">
      <w:pPr>
        <w:spacing w:after="0"/>
        <w:ind w:left="4320" w:firstLine="720"/>
        <w:rPr>
          <w:rFonts w:ascii="Arial" w:hAnsi="Arial" w:cs="Arial"/>
        </w:rPr>
      </w:pPr>
    </w:p>
    <w:p w14:paraId="571CF1BD" w14:textId="77777777" w:rsidR="00405BB0" w:rsidRDefault="00405BB0" w:rsidP="00405BB0">
      <w:pPr>
        <w:spacing w:after="0"/>
        <w:ind w:left="4320" w:firstLine="720"/>
        <w:rPr>
          <w:rFonts w:ascii="Arial" w:hAnsi="Arial" w:cs="Arial"/>
        </w:rPr>
      </w:pPr>
    </w:p>
    <w:p w14:paraId="0C72B2E9" w14:textId="77777777" w:rsidR="00315ED6" w:rsidRPr="00A959B6" w:rsidRDefault="0043084F" w:rsidP="00405BB0">
      <w:pPr>
        <w:spacing w:after="0"/>
        <w:ind w:left="4320" w:firstLine="720"/>
        <w:rPr>
          <w:rFonts w:ascii="Arial" w:hAnsi="Arial" w:cs="Arial"/>
        </w:rPr>
      </w:pPr>
      <w:r w:rsidRPr="00A959B6">
        <w:rPr>
          <w:rFonts w:ascii="Arial" w:hAnsi="Arial" w:cs="Arial"/>
        </w:rPr>
        <w:t>Sulie Richardson</w:t>
      </w:r>
    </w:p>
    <w:p w14:paraId="2746408E" w14:textId="77777777" w:rsidR="0043084F" w:rsidRPr="00A959B6" w:rsidRDefault="0043084F" w:rsidP="00405BB0">
      <w:pPr>
        <w:spacing w:after="0"/>
        <w:ind w:left="4320" w:firstLine="720"/>
        <w:rPr>
          <w:rFonts w:ascii="Arial" w:hAnsi="Arial" w:cs="Arial"/>
        </w:rPr>
      </w:pPr>
      <w:r w:rsidRPr="00A959B6">
        <w:rPr>
          <w:rFonts w:ascii="Arial" w:hAnsi="Arial" w:cs="Arial"/>
        </w:rPr>
        <w:t>Community Education Program Manager</w:t>
      </w:r>
    </w:p>
    <w:p w14:paraId="4D274BFF" w14:textId="77777777" w:rsidR="00315ED6" w:rsidRPr="00A959B6" w:rsidRDefault="00315ED6" w:rsidP="00405BB0">
      <w:pPr>
        <w:spacing w:after="0"/>
        <w:ind w:left="4320" w:firstLine="720"/>
        <w:rPr>
          <w:rFonts w:ascii="Arial" w:hAnsi="Arial" w:cs="Arial"/>
        </w:rPr>
      </w:pPr>
      <w:r w:rsidRPr="00A959B6">
        <w:rPr>
          <w:rFonts w:ascii="Arial" w:hAnsi="Arial" w:cs="Arial"/>
        </w:rPr>
        <w:t>602-335-4312</w:t>
      </w:r>
    </w:p>
    <w:p w14:paraId="779B4941" w14:textId="77777777" w:rsidR="0043084F" w:rsidRDefault="00DB19AD" w:rsidP="00405BB0">
      <w:pPr>
        <w:spacing w:after="0"/>
        <w:ind w:left="4320" w:firstLine="720"/>
        <w:rPr>
          <w:rFonts w:ascii="Arial" w:hAnsi="Arial" w:cs="Arial"/>
        </w:rPr>
      </w:pPr>
      <w:hyperlink r:id="rId9" w:history="1">
        <w:r w:rsidR="0043084F" w:rsidRPr="00A959B6">
          <w:rPr>
            <w:rStyle w:val="Hyperlink"/>
            <w:rFonts w:ascii="Arial" w:hAnsi="Arial" w:cs="Arial"/>
          </w:rPr>
          <w:t>sulie.richardson@desertfinancial.com</w:t>
        </w:r>
      </w:hyperlink>
      <w:r w:rsidR="0043084F" w:rsidRPr="00A959B6">
        <w:rPr>
          <w:rFonts w:ascii="Arial" w:hAnsi="Arial" w:cs="Arial"/>
        </w:rPr>
        <w:t xml:space="preserve"> </w:t>
      </w:r>
    </w:p>
    <w:p w14:paraId="1B5637BB" w14:textId="77777777" w:rsidR="00405BB0" w:rsidRDefault="00405BB0" w:rsidP="00405BB0">
      <w:pPr>
        <w:spacing w:after="0"/>
        <w:ind w:left="4320" w:firstLine="720"/>
        <w:rPr>
          <w:rFonts w:ascii="Arial" w:hAnsi="Arial" w:cs="Arial"/>
        </w:rPr>
      </w:pPr>
    </w:p>
    <w:p w14:paraId="55A4B0D0" w14:textId="77777777" w:rsidR="00A959B6" w:rsidRPr="00A959B6" w:rsidRDefault="00A959B6" w:rsidP="00D66F47">
      <w:pPr>
        <w:spacing w:after="0"/>
        <w:ind w:firstLine="720"/>
        <w:rPr>
          <w:rFonts w:ascii="Arial" w:hAnsi="Arial" w:cs="Arial"/>
        </w:rPr>
      </w:pPr>
    </w:p>
    <w:sectPr w:rsidR="00A959B6" w:rsidRPr="00A959B6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9FD6" w14:textId="77777777" w:rsidR="00DB19AD" w:rsidRDefault="00DB19AD" w:rsidP="006F2A25">
      <w:pPr>
        <w:spacing w:after="0" w:line="240" w:lineRule="auto"/>
      </w:pPr>
      <w:r>
        <w:separator/>
      </w:r>
    </w:p>
  </w:endnote>
  <w:endnote w:type="continuationSeparator" w:id="0">
    <w:p w14:paraId="4BCB6656" w14:textId="77777777" w:rsidR="00DB19AD" w:rsidRDefault="00DB19AD" w:rsidP="006F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278B" w14:textId="77777777" w:rsidR="006F2A25" w:rsidRDefault="006F2A25" w:rsidP="006F2A2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4D0" w14:textId="77777777" w:rsidR="006F2A25" w:rsidRDefault="006F2A25" w:rsidP="006F2A25">
    <w:pPr>
      <w:pStyle w:val="Footer"/>
      <w:jc w:val="center"/>
    </w:pPr>
    <w:r>
      <w:t xml:space="preserve">Federally insured by NCUA ~ Equal Housing Lender ~ </w:t>
    </w:r>
    <w:hyperlink r:id="rId1" w:history="1">
      <w:r w:rsidR="00007068" w:rsidRPr="00EF15A7">
        <w:rPr>
          <w:rStyle w:val="Hyperlink"/>
        </w:rPr>
        <w:t>www.desertfinancial.com</w:t>
      </w:r>
    </w:hyperlink>
    <w:r w:rsidR="00007068">
      <w:t xml:space="preserve"> ~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FC30" w14:textId="77777777" w:rsidR="00DB19AD" w:rsidRDefault="00DB19AD" w:rsidP="006F2A25">
      <w:pPr>
        <w:spacing w:after="0" w:line="240" w:lineRule="auto"/>
      </w:pPr>
      <w:r>
        <w:separator/>
      </w:r>
    </w:p>
  </w:footnote>
  <w:footnote w:type="continuationSeparator" w:id="0">
    <w:p w14:paraId="23502A13" w14:textId="77777777" w:rsidR="00DB19AD" w:rsidRDefault="00DB19AD" w:rsidP="006F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7558" w14:textId="77777777" w:rsidR="006F2A25" w:rsidRDefault="006F2A25" w:rsidP="006F2A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10C5"/>
    <w:multiLevelType w:val="hybridMultilevel"/>
    <w:tmpl w:val="248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828B0"/>
    <w:multiLevelType w:val="hybridMultilevel"/>
    <w:tmpl w:val="294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9E"/>
    <w:rsid w:val="00007068"/>
    <w:rsid w:val="00315ED6"/>
    <w:rsid w:val="00405BB0"/>
    <w:rsid w:val="0043084F"/>
    <w:rsid w:val="005A7640"/>
    <w:rsid w:val="006F2A25"/>
    <w:rsid w:val="0071034C"/>
    <w:rsid w:val="007318BC"/>
    <w:rsid w:val="007F6EB8"/>
    <w:rsid w:val="0080437C"/>
    <w:rsid w:val="00A959B6"/>
    <w:rsid w:val="00AB54E8"/>
    <w:rsid w:val="00BC60AC"/>
    <w:rsid w:val="00D66F47"/>
    <w:rsid w:val="00DB19AD"/>
    <w:rsid w:val="00E100CF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5EF9"/>
  <w15:chartTrackingRefBased/>
  <w15:docId w15:val="{6CC35FCB-2F34-40B6-BA45-B6251E8F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068"/>
  </w:style>
  <w:style w:type="paragraph" w:styleId="Heading1">
    <w:name w:val="heading 1"/>
    <w:basedOn w:val="Normal"/>
    <w:next w:val="Normal"/>
    <w:link w:val="Heading1Char"/>
    <w:uiPriority w:val="9"/>
    <w:qFormat/>
    <w:rsid w:val="000070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0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0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0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0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0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0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8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25"/>
  </w:style>
  <w:style w:type="paragraph" w:styleId="Footer">
    <w:name w:val="footer"/>
    <w:basedOn w:val="Normal"/>
    <w:link w:val="FooterChar"/>
    <w:uiPriority w:val="99"/>
    <w:unhideWhenUsed/>
    <w:rsid w:val="006F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25"/>
  </w:style>
  <w:style w:type="character" w:customStyle="1" w:styleId="Heading1Char">
    <w:name w:val="Heading 1 Char"/>
    <w:basedOn w:val="DefaultParagraphFont"/>
    <w:link w:val="Heading1"/>
    <w:uiPriority w:val="9"/>
    <w:rsid w:val="0000706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06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06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06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06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06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06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06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706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70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706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0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706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07068"/>
    <w:rPr>
      <w:b/>
      <w:bCs/>
    </w:rPr>
  </w:style>
  <w:style w:type="character" w:styleId="Emphasis">
    <w:name w:val="Emphasis"/>
    <w:basedOn w:val="DefaultParagraphFont"/>
    <w:uiPriority w:val="20"/>
    <w:qFormat/>
    <w:rsid w:val="00007068"/>
    <w:rPr>
      <w:i/>
      <w:iCs/>
    </w:rPr>
  </w:style>
  <w:style w:type="paragraph" w:styleId="NoSpacing">
    <w:name w:val="No Spacing"/>
    <w:uiPriority w:val="1"/>
    <w:qFormat/>
    <w:rsid w:val="000070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706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706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06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06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70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70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70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706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70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0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lie.richardson@desertfinancia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ertfinan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9E3F-53B3-4F7E-9F37-576768F3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Desert Schools Federal Credit Union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 Richardson</dc:creator>
  <cp:keywords/>
  <dc:description/>
  <cp:lastModifiedBy>Kristin Borns</cp:lastModifiedBy>
  <cp:revision>2</cp:revision>
  <dcterms:created xsi:type="dcterms:W3CDTF">2018-01-30T04:01:00Z</dcterms:created>
  <dcterms:modified xsi:type="dcterms:W3CDTF">2018-01-30T04:01:00Z</dcterms:modified>
</cp:coreProperties>
</file>